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1"/>
        <w:tblpPr w:leftFromText="141" w:rightFromText="141" w:vertAnchor="text" w:horzAnchor="margin" w:tblpY="-548"/>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947"/>
        <w:gridCol w:w="7056"/>
      </w:tblGrid>
      <w:tr w:rsidR="00760E85" w:rsidRPr="00760E85" w:rsidTr="00236381">
        <w:trPr>
          <w:trHeight w:val="851"/>
        </w:trPr>
        <w:tc>
          <w:tcPr>
            <w:tcW w:w="1947" w:type="dxa"/>
          </w:tcPr>
          <w:p w:rsidR="00760E85" w:rsidRPr="00760E85" w:rsidRDefault="00760E85" w:rsidP="00760E85">
            <w:pPr>
              <w:rPr>
                <w:rFonts w:eastAsia="SimSun" w:cs="Arial"/>
                <w:b/>
                <w:bCs/>
                <w:iCs/>
                <w:sz w:val="2"/>
                <w:szCs w:val="2"/>
                <w:lang w:eastAsia="zh-CN"/>
              </w:rPr>
            </w:pPr>
            <w:bookmarkStart w:id="0" w:name="_GoBack"/>
            <w:bookmarkEnd w:id="0"/>
            <w:r w:rsidRPr="00760E85">
              <w:rPr>
                <w:rFonts w:eastAsia="SimSun" w:cs="Arial"/>
                <w:b/>
                <w:bCs/>
                <w:iCs/>
                <w:noProof/>
                <w:sz w:val="2"/>
                <w:szCs w:val="2"/>
                <w:lang w:eastAsia="nl-NL"/>
              </w:rPr>
              <w:drawing>
                <wp:anchor distT="0" distB="0" distL="114300" distR="114300" simplePos="0" relativeHeight="251659264" behindDoc="1" locked="0" layoutInCell="1" allowOverlap="1" wp14:anchorId="56E5A8D7" wp14:editId="438B2B8E">
                  <wp:simplePos x="0" y="0"/>
                  <wp:positionH relativeFrom="column">
                    <wp:posOffset>48895</wp:posOffset>
                  </wp:positionH>
                  <wp:positionV relativeFrom="paragraph">
                    <wp:posOffset>384810</wp:posOffset>
                  </wp:positionV>
                  <wp:extent cx="1008380" cy="384175"/>
                  <wp:effectExtent l="0" t="0" r="1270" b="0"/>
                  <wp:wrapTight wrapText="bothSides">
                    <wp:wrapPolygon edited="0">
                      <wp:start x="0" y="0"/>
                      <wp:lineTo x="0" y="20350"/>
                      <wp:lineTo x="21219" y="20350"/>
                      <wp:lineTo x="21219" y="0"/>
                      <wp:lineTo x="0" y="0"/>
                    </wp:wrapPolygon>
                  </wp:wrapTight>
                  <wp:docPr id="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08380" cy="384175"/>
                          </a:xfrm>
                          <a:prstGeom prst="rect">
                            <a:avLst/>
                          </a:prstGeom>
                          <a:noFill/>
                          <a:ln>
                            <a:noFill/>
                          </a:ln>
                        </pic:spPr>
                      </pic:pic>
                    </a:graphicData>
                  </a:graphic>
                </wp:anchor>
              </w:drawing>
            </w:r>
          </w:p>
        </w:tc>
        <w:tc>
          <w:tcPr>
            <w:tcW w:w="7056" w:type="dxa"/>
            <w:vAlign w:val="center"/>
          </w:tcPr>
          <w:p w:rsidR="005157D1" w:rsidRDefault="005157D1" w:rsidP="00584631">
            <w:pPr>
              <w:jc w:val="center"/>
              <w:rPr>
                <w:rFonts w:ascii="Arial" w:hAnsi="Arial" w:cs="Arial"/>
                <w:b/>
                <w:bCs/>
                <w:sz w:val="28"/>
                <w:szCs w:val="28"/>
              </w:rPr>
            </w:pPr>
          </w:p>
          <w:p w:rsidR="005157D1" w:rsidRDefault="005157D1" w:rsidP="00584631">
            <w:pPr>
              <w:jc w:val="center"/>
              <w:rPr>
                <w:rFonts w:ascii="Arial" w:hAnsi="Arial" w:cs="Arial"/>
                <w:b/>
                <w:bCs/>
                <w:sz w:val="28"/>
                <w:szCs w:val="28"/>
              </w:rPr>
            </w:pPr>
          </w:p>
          <w:p w:rsidR="00760E85" w:rsidRPr="00584631" w:rsidRDefault="00760E85" w:rsidP="00584631">
            <w:pPr>
              <w:jc w:val="center"/>
              <w:rPr>
                <w:rFonts w:ascii="Arial" w:hAnsi="Arial" w:cs="Arial"/>
                <w:b/>
                <w:bCs/>
                <w:sz w:val="28"/>
                <w:szCs w:val="28"/>
              </w:rPr>
            </w:pPr>
            <w:r w:rsidRPr="00584631">
              <w:rPr>
                <w:rFonts w:ascii="Arial" w:hAnsi="Arial" w:cs="Arial"/>
                <w:b/>
                <w:bCs/>
                <w:sz w:val="28"/>
                <w:szCs w:val="28"/>
              </w:rPr>
              <w:t>Criteria lesbezoek 1:  Activerende didactiek</w:t>
            </w:r>
          </w:p>
        </w:tc>
      </w:tr>
    </w:tbl>
    <w:p w:rsidR="002C4AE2" w:rsidRPr="00F120E4" w:rsidRDefault="002C4AE2">
      <w:pPr>
        <w:rPr>
          <w:sz w:val="18"/>
          <w:szCs w:val="18"/>
        </w:rPr>
      </w:pPr>
    </w:p>
    <w:p w:rsidR="002C4AE2" w:rsidRPr="00F120E4" w:rsidRDefault="002C4AE2" w:rsidP="002C4AE2">
      <w:pPr>
        <w:framePr w:hSpace="141" w:wrap="around" w:hAnchor="text" w:x="-278" w:y="759"/>
        <w:rPr>
          <w:rFonts w:cs="Arial"/>
          <w:b/>
          <w:sz w:val="18"/>
          <w:szCs w:val="18"/>
        </w:rPr>
      </w:pPr>
    </w:p>
    <w:p w:rsidR="002C4AE2" w:rsidRPr="0060621F" w:rsidRDefault="0060621F" w:rsidP="00564026">
      <w:pPr>
        <w:spacing w:line="276" w:lineRule="auto"/>
        <w:rPr>
          <w:rFonts w:cs="Arial"/>
          <w:i/>
          <w:sz w:val="20"/>
          <w:szCs w:val="20"/>
        </w:rPr>
      </w:pPr>
      <w:r>
        <w:rPr>
          <w:rFonts w:cs="Arial"/>
          <w:sz w:val="20"/>
          <w:szCs w:val="20"/>
        </w:rPr>
        <w:t xml:space="preserve">Activerende didactiek = </w:t>
      </w:r>
      <w:r w:rsidR="002C4AE2" w:rsidRPr="0060621F">
        <w:rPr>
          <w:rFonts w:cs="Arial"/>
          <w:i/>
          <w:sz w:val="20"/>
          <w:szCs w:val="20"/>
        </w:rPr>
        <w:t>Kennis, vaardigheden en leerhoudingen of attitude op zodanige wijze onderwijzen dat het leren van alle leerlingen wordt gestimuleerd, en er steeds meer verantwoordelijkheid aan de leerlingen gegeven wordt betreffende hun eigen leren.</w:t>
      </w:r>
    </w:p>
    <w:p w:rsidR="003E3F00" w:rsidRPr="0060621F" w:rsidRDefault="003E3F00" w:rsidP="002C4AE2">
      <w:pPr>
        <w:rPr>
          <w:rFonts w:cs="Arial"/>
          <w:i/>
          <w:sz w:val="20"/>
          <w:szCs w:val="20"/>
        </w:rPr>
      </w:pPr>
    </w:p>
    <w:p w:rsidR="00F120E4" w:rsidRPr="00A00204" w:rsidRDefault="003E3F00" w:rsidP="002C4AE2">
      <w:pPr>
        <w:rPr>
          <w:rFonts w:cs="Arial"/>
          <w:sz w:val="20"/>
          <w:szCs w:val="20"/>
        </w:rPr>
      </w:pPr>
      <w:r w:rsidRPr="005157D1">
        <w:rPr>
          <w:rFonts w:cs="Arial"/>
          <w:b/>
        </w:rPr>
        <w:t>Naam studen</w:t>
      </w:r>
      <w:r w:rsidRPr="007425E8">
        <w:rPr>
          <w:rFonts w:cs="Arial"/>
          <w:b/>
          <w:sz w:val="20"/>
          <w:szCs w:val="20"/>
        </w:rPr>
        <w:t>t:</w:t>
      </w:r>
      <w:r w:rsidR="002A1FA3">
        <w:rPr>
          <w:rFonts w:cs="Arial"/>
          <w:sz w:val="20"/>
          <w:szCs w:val="20"/>
        </w:rPr>
        <w:t xml:space="preserve"> __________</w:t>
      </w:r>
      <w:r w:rsidR="005157D1">
        <w:rPr>
          <w:rFonts w:cs="Arial"/>
          <w:sz w:val="20"/>
          <w:szCs w:val="20"/>
        </w:rPr>
        <w:t>____________________</w:t>
      </w:r>
      <w:r w:rsidR="00221FEC">
        <w:rPr>
          <w:rFonts w:cs="Arial"/>
          <w:sz w:val="20"/>
          <w:szCs w:val="20"/>
        </w:rPr>
        <w:t xml:space="preserve">  </w:t>
      </w:r>
      <w:r w:rsidR="002A1FA3" w:rsidRPr="007425E8">
        <w:rPr>
          <w:rFonts w:cs="Arial"/>
          <w:b/>
          <w:sz w:val="20"/>
          <w:szCs w:val="20"/>
        </w:rPr>
        <w:t>Datum</w:t>
      </w:r>
      <w:r w:rsidR="00221FEC" w:rsidRPr="007425E8">
        <w:rPr>
          <w:rFonts w:cs="Arial"/>
          <w:b/>
          <w:sz w:val="20"/>
          <w:szCs w:val="20"/>
        </w:rPr>
        <w:t xml:space="preserve"> l</w:t>
      </w:r>
      <w:r w:rsidR="00F120E4" w:rsidRPr="007425E8">
        <w:rPr>
          <w:rFonts w:cs="Arial"/>
          <w:b/>
          <w:sz w:val="20"/>
          <w:szCs w:val="20"/>
        </w:rPr>
        <w:t>esbezoek:</w:t>
      </w:r>
      <w:r w:rsidR="005157D1">
        <w:rPr>
          <w:rFonts w:cs="Arial"/>
          <w:sz w:val="20"/>
          <w:szCs w:val="20"/>
        </w:rPr>
        <w:t xml:space="preserve"> _________</w:t>
      </w:r>
    </w:p>
    <w:p w:rsidR="00D20A75" w:rsidRPr="00F120E4" w:rsidRDefault="00D20A75" w:rsidP="002C4AE2">
      <w:pPr>
        <w:rPr>
          <w:rFonts w:cs="Arial"/>
          <w:sz w:val="18"/>
          <w:szCs w:val="18"/>
        </w:rPr>
      </w:pPr>
    </w:p>
    <w:tbl>
      <w:tblPr>
        <w:tblStyle w:val="Tabelraster"/>
        <w:tblW w:w="0" w:type="auto"/>
        <w:tblLook w:val="04A0" w:firstRow="1" w:lastRow="0" w:firstColumn="1" w:lastColumn="0" w:noHBand="0" w:noVBand="1"/>
      </w:tblPr>
      <w:tblGrid>
        <w:gridCol w:w="4786"/>
        <w:gridCol w:w="4141"/>
      </w:tblGrid>
      <w:tr w:rsidR="002A1FA3" w:rsidTr="00A00204">
        <w:trPr>
          <w:trHeight w:val="2187"/>
        </w:trPr>
        <w:tc>
          <w:tcPr>
            <w:tcW w:w="4786" w:type="dxa"/>
            <w:vAlign w:val="center"/>
          </w:tcPr>
          <w:p w:rsidR="0060621F" w:rsidRPr="001D6F4F" w:rsidRDefault="00D20A75" w:rsidP="00D20A75">
            <w:pPr>
              <w:spacing w:line="293" w:lineRule="auto"/>
              <w:rPr>
                <w:b/>
                <w:sz w:val="20"/>
                <w:szCs w:val="20"/>
              </w:rPr>
            </w:pPr>
            <w:r w:rsidRPr="001D6F4F">
              <w:rPr>
                <w:b/>
                <w:sz w:val="20"/>
                <w:szCs w:val="20"/>
              </w:rPr>
              <w:t>Lesvoorbereidingsformulier:</w:t>
            </w:r>
          </w:p>
          <w:p w:rsidR="00D20A75" w:rsidRPr="005F668E" w:rsidRDefault="00D20A75" w:rsidP="00D20A75">
            <w:pPr>
              <w:pStyle w:val="Lijstalinea"/>
              <w:numPr>
                <w:ilvl w:val="0"/>
                <w:numId w:val="4"/>
              </w:numPr>
              <w:spacing w:line="293" w:lineRule="auto"/>
              <w:rPr>
                <w:sz w:val="18"/>
                <w:szCs w:val="18"/>
              </w:rPr>
            </w:pPr>
            <w:r w:rsidRPr="005F668E">
              <w:rPr>
                <w:sz w:val="18"/>
                <w:szCs w:val="18"/>
              </w:rPr>
              <w:t>Wat wil ik de leerlingen leren , geformuleerd in actiewerkwoorden</w:t>
            </w:r>
          </w:p>
          <w:p w:rsidR="00D20A75" w:rsidRPr="005F668E" w:rsidRDefault="00CB66D1" w:rsidP="00D20A75">
            <w:pPr>
              <w:pStyle w:val="Lijstalinea"/>
              <w:numPr>
                <w:ilvl w:val="0"/>
                <w:numId w:val="4"/>
              </w:numPr>
              <w:spacing w:line="293" w:lineRule="auto"/>
              <w:rPr>
                <w:sz w:val="18"/>
                <w:szCs w:val="18"/>
              </w:rPr>
            </w:pPr>
            <w:r w:rsidRPr="005F668E">
              <w:rPr>
                <w:sz w:val="18"/>
                <w:szCs w:val="18"/>
              </w:rPr>
              <w:t>Relatie met onderwerp/thema/ doel hoofdstuk</w:t>
            </w:r>
          </w:p>
          <w:p w:rsidR="00CB66D1" w:rsidRPr="005F668E" w:rsidRDefault="00CB66D1" w:rsidP="00D20A75">
            <w:pPr>
              <w:pStyle w:val="Lijstalinea"/>
              <w:numPr>
                <w:ilvl w:val="0"/>
                <w:numId w:val="4"/>
              </w:numPr>
              <w:spacing w:line="293" w:lineRule="auto"/>
              <w:rPr>
                <w:sz w:val="18"/>
                <w:szCs w:val="18"/>
              </w:rPr>
            </w:pPr>
            <w:r w:rsidRPr="005F668E">
              <w:rPr>
                <w:sz w:val="18"/>
                <w:szCs w:val="18"/>
              </w:rPr>
              <w:t>Niveau van leren, niet alleen O</w:t>
            </w:r>
          </w:p>
          <w:p w:rsidR="00CB66D1" w:rsidRPr="005F668E" w:rsidRDefault="00CB66D1" w:rsidP="00D20A75">
            <w:pPr>
              <w:pStyle w:val="Lijstalinea"/>
              <w:numPr>
                <w:ilvl w:val="0"/>
                <w:numId w:val="4"/>
              </w:numPr>
              <w:spacing w:line="293" w:lineRule="auto"/>
              <w:rPr>
                <w:sz w:val="18"/>
                <w:szCs w:val="18"/>
              </w:rPr>
            </w:pPr>
            <w:r w:rsidRPr="005F668E">
              <w:rPr>
                <w:sz w:val="18"/>
                <w:szCs w:val="18"/>
              </w:rPr>
              <w:t xml:space="preserve">Welke werkvormen zet je in om leren van te activeren en zichtbaar te maken </w:t>
            </w:r>
          </w:p>
          <w:p w:rsidR="00D20A75" w:rsidRPr="005F668E" w:rsidRDefault="00CB66D1" w:rsidP="00D20A75">
            <w:pPr>
              <w:pStyle w:val="Lijstalinea"/>
              <w:numPr>
                <w:ilvl w:val="0"/>
                <w:numId w:val="4"/>
              </w:numPr>
              <w:spacing w:line="293" w:lineRule="auto"/>
              <w:rPr>
                <w:sz w:val="20"/>
                <w:szCs w:val="20"/>
              </w:rPr>
            </w:pPr>
            <w:r w:rsidRPr="005F668E">
              <w:rPr>
                <w:sz w:val="18"/>
                <w:szCs w:val="18"/>
              </w:rPr>
              <w:t xml:space="preserve">Waarom </w:t>
            </w:r>
            <w:r w:rsidR="005F668E" w:rsidRPr="005F668E">
              <w:rPr>
                <w:sz w:val="18"/>
                <w:szCs w:val="18"/>
              </w:rPr>
              <w:t>die werkvorm</w:t>
            </w:r>
          </w:p>
        </w:tc>
        <w:tc>
          <w:tcPr>
            <w:tcW w:w="4141" w:type="dxa"/>
          </w:tcPr>
          <w:p w:rsidR="00CB66D1" w:rsidRPr="001D6F4F" w:rsidRDefault="00CA1710" w:rsidP="00CB66D1">
            <w:pPr>
              <w:rPr>
                <w:b/>
                <w:sz w:val="20"/>
                <w:szCs w:val="20"/>
              </w:rPr>
            </w:pPr>
            <w:r>
              <w:rPr>
                <w:sz w:val="8"/>
                <w:szCs w:val="8"/>
              </w:rPr>
              <w:br/>
            </w:r>
            <w:r w:rsidR="00CB66D1" w:rsidRPr="001D6F4F">
              <w:rPr>
                <w:b/>
                <w:sz w:val="20"/>
                <w:szCs w:val="20"/>
              </w:rPr>
              <w:t>Voorwaarden voor activerende didactiek</w:t>
            </w:r>
          </w:p>
          <w:p w:rsidR="00CB66D1" w:rsidRPr="005F668E" w:rsidRDefault="00CB66D1" w:rsidP="00CB66D1">
            <w:pPr>
              <w:pStyle w:val="Lijstalinea"/>
              <w:numPr>
                <w:ilvl w:val="0"/>
                <w:numId w:val="6"/>
              </w:numPr>
              <w:rPr>
                <w:sz w:val="18"/>
                <w:szCs w:val="18"/>
              </w:rPr>
            </w:pPr>
            <w:r w:rsidRPr="005F668E">
              <w:rPr>
                <w:sz w:val="18"/>
                <w:szCs w:val="18"/>
              </w:rPr>
              <w:t xml:space="preserve">Klassenmanagement : leiding nemen en houden, overzicht </w:t>
            </w:r>
            <w:r w:rsidR="00DD5BC0" w:rsidRPr="005F668E">
              <w:rPr>
                <w:sz w:val="18"/>
                <w:szCs w:val="18"/>
              </w:rPr>
              <w:t>en regie, planning en doelen</w:t>
            </w:r>
          </w:p>
          <w:p w:rsidR="00DD5BC0" w:rsidRPr="005F668E" w:rsidRDefault="00DD5BC0" w:rsidP="00CB66D1">
            <w:pPr>
              <w:pStyle w:val="Lijstalinea"/>
              <w:numPr>
                <w:ilvl w:val="0"/>
                <w:numId w:val="6"/>
              </w:numPr>
              <w:rPr>
                <w:sz w:val="18"/>
                <w:szCs w:val="18"/>
              </w:rPr>
            </w:pPr>
            <w:r w:rsidRPr="005F668E">
              <w:rPr>
                <w:sz w:val="18"/>
                <w:szCs w:val="18"/>
              </w:rPr>
              <w:t>Rollen van de docent, met name afsluiter en gebruik complete instructie</w:t>
            </w:r>
          </w:p>
          <w:p w:rsidR="00DD5BC0" w:rsidRPr="005F668E" w:rsidRDefault="00DD5BC0" w:rsidP="00DD5BC0">
            <w:pPr>
              <w:pStyle w:val="Lijstalinea"/>
              <w:numPr>
                <w:ilvl w:val="0"/>
                <w:numId w:val="6"/>
              </w:numPr>
              <w:rPr>
                <w:sz w:val="20"/>
                <w:szCs w:val="20"/>
              </w:rPr>
            </w:pPr>
            <w:r w:rsidRPr="005F668E">
              <w:rPr>
                <w:sz w:val="18"/>
                <w:szCs w:val="18"/>
              </w:rPr>
              <w:t>Omgaan met uitgestelde aandacht</w:t>
            </w:r>
          </w:p>
        </w:tc>
      </w:tr>
      <w:tr w:rsidR="00DD5BC0" w:rsidTr="007C32AC">
        <w:trPr>
          <w:trHeight w:val="3175"/>
        </w:trPr>
        <w:tc>
          <w:tcPr>
            <w:tcW w:w="8927" w:type="dxa"/>
            <w:gridSpan w:val="2"/>
            <w:vAlign w:val="center"/>
          </w:tcPr>
          <w:p w:rsidR="00DD5BC0" w:rsidRDefault="00DD5BC0" w:rsidP="00DD5BC0">
            <w:pPr>
              <w:spacing w:line="276" w:lineRule="auto"/>
              <w:rPr>
                <w:rFonts w:cs="Arial"/>
                <w:b/>
                <w:color w:val="000000"/>
                <w:sz w:val="20"/>
                <w:szCs w:val="20"/>
              </w:rPr>
            </w:pPr>
            <w:r>
              <w:rPr>
                <w:rFonts w:cs="Arial"/>
                <w:b/>
                <w:color w:val="000000"/>
                <w:sz w:val="20"/>
                <w:szCs w:val="20"/>
              </w:rPr>
              <w:t>In de les:</w:t>
            </w:r>
          </w:p>
          <w:p w:rsidR="00DD5BC0" w:rsidRPr="005157D1" w:rsidRDefault="00DD5BC0" w:rsidP="00DD5BC0">
            <w:pPr>
              <w:pStyle w:val="Lijstalinea"/>
              <w:numPr>
                <w:ilvl w:val="0"/>
                <w:numId w:val="7"/>
              </w:numPr>
              <w:spacing w:line="276" w:lineRule="auto"/>
              <w:rPr>
                <w:rFonts w:cs="Arial"/>
                <w:color w:val="auto"/>
                <w:sz w:val="18"/>
                <w:szCs w:val="18"/>
              </w:rPr>
            </w:pPr>
            <w:r w:rsidRPr="005157D1">
              <w:rPr>
                <w:rFonts w:cs="Arial"/>
                <w:color w:val="auto"/>
                <w:sz w:val="18"/>
                <w:szCs w:val="18"/>
              </w:rPr>
              <w:t>Activeren voorkennis, waarbij alle leerlingen actief zijn</w:t>
            </w:r>
          </w:p>
          <w:p w:rsidR="00DD5BC0" w:rsidRPr="005157D1" w:rsidRDefault="00DD5BC0" w:rsidP="00DD5BC0">
            <w:pPr>
              <w:pStyle w:val="Lijstalinea"/>
              <w:numPr>
                <w:ilvl w:val="0"/>
                <w:numId w:val="7"/>
              </w:numPr>
              <w:spacing w:line="276" w:lineRule="auto"/>
              <w:rPr>
                <w:rFonts w:cs="Arial"/>
                <w:color w:val="auto"/>
                <w:sz w:val="18"/>
                <w:szCs w:val="18"/>
              </w:rPr>
            </w:pPr>
            <w:r w:rsidRPr="005157D1">
              <w:rPr>
                <w:rFonts w:cs="Arial"/>
                <w:color w:val="auto"/>
                <w:sz w:val="18"/>
                <w:szCs w:val="18"/>
              </w:rPr>
              <w:t>Werkvormen waarbij leerlingen zelf of met elkaar tot antwoorden moeten komen en hun denken zichtbaar wordt, duidelijke inleiding, relatie met doel, instructie en afronding</w:t>
            </w:r>
          </w:p>
          <w:p w:rsidR="00DD5BC0" w:rsidRPr="005157D1" w:rsidRDefault="00DD5BC0" w:rsidP="00DD5BC0">
            <w:pPr>
              <w:pStyle w:val="Lijstalinea"/>
              <w:numPr>
                <w:ilvl w:val="0"/>
                <w:numId w:val="7"/>
              </w:numPr>
              <w:spacing w:line="276" w:lineRule="auto"/>
              <w:rPr>
                <w:rFonts w:cs="Arial"/>
                <w:color w:val="auto"/>
                <w:sz w:val="18"/>
                <w:szCs w:val="18"/>
              </w:rPr>
            </w:pPr>
            <w:r w:rsidRPr="005157D1">
              <w:rPr>
                <w:rFonts w:cs="Arial"/>
                <w:color w:val="auto"/>
                <w:sz w:val="18"/>
                <w:szCs w:val="18"/>
              </w:rPr>
              <w:t>Docent laat leerlingen werken (uitgestelde aandacht)</w:t>
            </w:r>
          </w:p>
          <w:p w:rsidR="00DD5BC0" w:rsidRPr="005157D1" w:rsidRDefault="00DD5BC0" w:rsidP="00DD5BC0">
            <w:pPr>
              <w:pStyle w:val="Lijstalinea"/>
              <w:numPr>
                <w:ilvl w:val="0"/>
                <w:numId w:val="7"/>
              </w:numPr>
              <w:spacing w:line="276" w:lineRule="auto"/>
              <w:rPr>
                <w:rFonts w:cs="Arial"/>
                <w:color w:val="auto"/>
                <w:sz w:val="18"/>
                <w:szCs w:val="18"/>
              </w:rPr>
            </w:pPr>
            <w:r w:rsidRPr="005157D1">
              <w:rPr>
                <w:rFonts w:cs="Arial"/>
                <w:color w:val="auto"/>
                <w:sz w:val="18"/>
                <w:szCs w:val="18"/>
              </w:rPr>
              <w:t>Docent stelt veel vragen, vraagt door , speelt vragen door, geeft tijd om na te denken, laat gedachten opschrijven</w:t>
            </w:r>
          </w:p>
          <w:p w:rsidR="00DD5BC0" w:rsidRPr="005157D1" w:rsidRDefault="00DD5BC0" w:rsidP="00DD5BC0">
            <w:pPr>
              <w:pStyle w:val="Lijstalinea"/>
              <w:numPr>
                <w:ilvl w:val="0"/>
                <w:numId w:val="7"/>
              </w:numPr>
              <w:spacing w:line="276" w:lineRule="auto"/>
              <w:rPr>
                <w:rFonts w:cs="Arial"/>
                <w:color w:val="auto"/>
                <w:sz w:val="18"/>
                <w:szCs w:val="18"/>
              </w:rPr>
            </w:pPr>
            <w:r w:rsidRPr="005157D1">
              <w:rPr>
                <w:rFonts w:cs="Arial"/>
                <w:color w:val="auto"/>
                <w:sz w:val="18"/>
                <w:szCs w:val="18"/>
              </w:rPr>
              <w:t>Afsluiting: check of doelen bereikt zijn</w:t>
            </w:r>
          </w:p>
          <w:p w:rsidR="00DD5BC0" w:rsidRPr="00881021" w:rsidRDefault="00DD5BC0" w:rsidP="0060621F">
            <w:pPr>
              <w:spacing w:line="276" w:lineRule="auto"/>
              <w:rPr>
                <w:sz w:val="14"/>
                <w:szCs w:val="14"/>
              </w:rPr>
            </w:pPr>
          </w:p>
          <w:p w:rsidR="005F668E" w:rsidRPr="005F668E" w:rsidRDefault="00DD5BC0" w:rsidP="00030376">
            <w:pPr>
              <w:rPr>
                <w:i/>
                <w:sz w:val="20"/>
                <w:szCs w:val="20"/>
              </w:rPr>
            </w:pPr>
            <w:r>
              <w:rPr>
                <w:i/>
                <w:sz w:val="20"/>
                <w:szCs w:val="20"/>
              </w:rPr>
              <w:t xml:space="preserve">De student laat in </w:t>
            </w:r>
            <w:proofErr w:type="spellStart"/>
            <w:r>
              <w:rPr>
                <w:i/>
                <w:sz w:val="20"/>
                <w:szCs w:val="20"/>
              </w:rPr>
              <w:t>lvf</w:t>
            </w:r>
            <w:proofErr w:type="spellEnd"/>
            <w:r>
              <w:rPr>
                <w:i/>
                <w:sz w:val="20"/>
                <w:szCs w:val="20"/>
              </w:rPr>
              <w:t xml:space="preserve"> en uitvoering zien </w:t>
            </w:r>
            <w:r>
              <w:rPr>
                <w:b/>
                <w:i/>
                <w:sz w:val="20"/>
                <w:szCs w:val="20"/>
              </w:rPr>
              <w:t>minstens bij 2 lesonderdelen</w:t>
            </w:r>
            <w:r>
              <w:rPr>
                <w:i/>
                <w:sz w:val="20"/>
                <w:szCs w:val="20"/>
              </w:rPr>
              <w:t xml:space="preserve"> en verdeeld over de les expliciet activerende didactiek in te zetten, met onderbouwde verantwoording vanuit theorie</w:t>
            </w:r>
            <w:r w:rsidR="005F668E">
              <w:rPr>
                <w:i/>
                <w:sz w:val="20"/>
                <w:szCs w:val="20"/>
              </w:rPr>
              <w:t>(kort)</w:t>
            </w:r>
          </w:p>
        </w:tc>
      </w:tr>
    </w:tbl>
    <w:p w:rsidR="005157D1" w:rsidRDefault="005157D1" w:rsidP="0060621F">
      <w:pPr>
        <w:rPr>
          <w:rFonts w:cs="Arial"/>
          <w:sz w:val="16"/>
          <w:szCs w:val="16"/>
        </w:rPr>
      </w:pPr>
    </w:p>
    <w:p w:rsidR="0060621F" w:rsidRPr="007B3DE7" w:rsidRDefault="0060621F" w:rsidP="0060621F">
      <w:pPr>
        <w:rPr>
          <w:b/>
        </w:rPr>
      </w:pPr>
      <w:r w:rsidRPr="007B3DE7">
        <w:rPr>
          <w:b/>
        </w:rPr>
        <w:t>Samenvatting:</w:t>
      </w:r>
    </w:p>
    <w:p w:rsidR="0060621F" w:rsidRPr="007B3DE7" w:rsidRDefault="0060621F" w:rsidP="0060621F"/>
    <w:tbl>
      <w:tblPr>
        <w:tblStyle w:val="Tabelraster"/>
        <w:tblW w:w="0" w:type="auto"/>
        <w:tblLook w:val="04A0" w:firstRow="1" w:lastRow="0" w:firstColumn="1" w:lastColumn="0" w:noHBand="0" w:noVBand="1"/>
      </w:tblPr>
      <w:tblGrid>
        <w:gridCol w:w="1287"/>
        <w:gridCol w:w="3074"/>
        <w:gridCol w:w="2551"/>
        <w:gridCol w:w="2015"/>
      </w:tblGrid>
      <w:tr w:rsidR="005F668E" w:rsidRPr="007B3DE7" w:rsidTr="005157D1">
        <w:trPr>
          <w:trHeight w:val="553"/>
        </w:trPr>
        <w:tc>
          <w:tcPr>
            <w:tcW w:w="1287" w:type="dxa"/>
            <w:vAlign w:val="center"/>
          </w:tcPr>
          <w:p w:rsidR="005F668E" w:rsidRPr="007B3DE7" w:rsidRDefault="005F668E" w:rsidP="005F668E">
            <w:pPr>
              <w:rPr>
                <w:sz w:val="20"/>
                <w:szCs w:val="20"/>
              </w:rPr>
            </w:pPr>
          </w:p>
        </w:tc>
        <w:tc>
          <w:tcPr>
            <w:tcW w:w="3074" w:type="dxa"/>
            <w:vAlign w:val="center"/>
          </w:tcPr>
          <w:p w:rsidR="005F668E" w:rsidRPr="007B3DE7" w:rsidRDefault="005F668E" w:rsidP="00785288">
            <w:pPr>
              <w:jc w:val="center"/>
              <w:rPr>
                <w:sz w:val="20"/>
                <w:szCs w:val="20"/>
              </w:rPr>
            </w:pPr>
            <w:r>
              <w:rPr>
                <w:rFonts w:cs="Arial"/>
                <w:b/>
                <w:sz w:val="20"/>
                <w:szCs w:val="20"/>
              </w:rPr>
              <w:t>Positief</w:t>
            </w:r>
          </w:p>
        </w:tc>
        <w:tc>
          <w:tcPr>
            <w:tcW w:w="2551" w:type="dxa"/>
            <w:vAlign w:val="center"/>
          </w:tcPr>
          <w:p w:rsidR="005F668E" w:rsidRPr="007B3DE7" w:rsidRDefault="005F668E" w:rsidP="005F668E">
            <w:pPr>
              <w:jc w:val="center"/>
              <w:rPr>
                <w:sz w:val="20"/>
                <w:szCs w:val="20"/>
              </w:rPr>
            </w:pPr>
            <w:r w:rsidRPr="007B3DE7">
              <w:rPr>
                <w:rFonts w:cs="Arial"/>
                <w:b/>
                <w:sz w:val="20"/>
                <w:szCs w:val="20"/>
              </w:rPr>
              <w:t xml:space="preserve">Aandacht </w:t>
            </w:r>
          </w:p>
        </w:tc>
        <w:tc>
          <w:tcPr>
            <w:tcW w:w="2015" w:type="dxa"/>
            <w:vAlign w:val="center"/>
          </w:tcPr>
          <w:p w:rsidR="005F668E" w:rsidRPr="007B3DE7" w:rsidRDefault="005F668E" w:rsidP="00785288">
            <w:pPr>
              <w:jc w:val="center"/>
              <w:rPr>
                <w:b/>
                <w:sz w:val="20"/>
                <w:szCs w:val="20"/>
              </w:rPr>
            </w:pPr>
            <w:r w:rsidRPr="007B3DE7">
              <w:rPr>
                <w:b/>
                <w:sz w:val="20"/>
                <w:szCs w:val="20"/>
              </w:rPr>
              <w:t>Afspraken</w:t>
            </w:r>
          </w:p>
        </w:tc>
      </w:tr>
      <w:tr w:rsidR="005F668E" w:rsidRPr="007B3DE7" w:rsidTr="005157D1">
        <w:trPr>
          <w:trHeight w:val="412"/>
        </w:trPr>
        <w:tc>
          <w:tcPr>
            <w:tcW w:w="1287" w:type="dxa"/>
          </w:tcPr>
          <w:p w:rsidR="005F668E" w:rsidRPr="005F668E" w:rsidRDefault="005F668E" w:rsidP="00785288">
            <w:pPr>
              <w:rPr>
                <w:sz w:val="18"/>
                <w:szCs w:val="18"/>
              </w:rPr>
            </w:pPr>
            <w:proofErr w:type="spellStart"/>
            <w:r w:rsidRPr="005F668E">
              <w:rPr>
                <w:sz w:val="18"/>
                <w:szCs w:val="18"/>
              </w:rPr>
              <w:t>Lvf</w:t>
            </w:r>
            <w:proofErr w:type="spellEnd"/>
          </w:p>
          <w:p w:rsidR="005F668E" w:rsidRPr="005F668E" w:rsidRDefault="005F668E" w:rsidP="00785288">
            <w:pPr>
              <w:rPr>
                <w:sz w:val="18"/>
                <w:szCs w:val="18"/>
              </w:rPr>
            </w:pPr>
          </w:p>
        </w:tc>
        <w:tc>
          <w:tcPr>
            <w:tcW w:w="3074" w:type="dxa"/>
          </w:tcPr>
          <w:p w:rsidR="005F668E" w:rsidRDefault="005F668E"/>
          <w:p w:rsidR="005157D1" w:rsidRDefault="005157D1"/>
          <w:p w:rsidR="005F668E" w:rsidRPr="007B3DE7" w:rsidRDefault="005F668E" w:rsidP="005F668E"/>
        </w:tc>
        <w:tc>
          <w:tcPr>
            <w:tcW w:w="2551" w:type="dxa"/>
          </w:tcPr>
          <w:p w:rsidR="005F668E" w:rsidRPr="007B3DE7" w:rsidRDefault="005F668E" w:rsidP="00785288"/>
        </w:tc>
        <w:tc>
          <w:tcPr>
            <w:tcW w:w="2015" w:type="dxa"/>
          </w:tcPr>
          <w:p w:rsidR="005F668E" w:rsidRPr="007B3DE7" w:rsidRDefault="005F668E" w:rsidP="00785288"/>
        </w:tc>
      </w:tr>
      <w:tr w:rsidR="005F668E" w:rsidRPr="007B3DE7" w:rsidTr="005157D1">
        <w:trPr>
          <w:trHeight w:val="421"/>
        </w:trPr>
        <w:tc>
          <w:tcPr>
            <w:tcW w:w="1287" w:type="dxa"/>
          </w:tcPr>
          <w:p w:rsidR="005F668E" w:rsidRPr="005F668E" w:rsidRDefault="005F668E" w:rsidP="00785288">
            <w:pPr>
              <w:rPr>
                <w:sz w:val="18"/>
                <w:szCs w:val="18"/>
              </w:rPr>
            </w:pPr>
            <w:r w:rsidRPr="005F668E">
              <w:rPr>
                <w:sz w:val="18"/>
                <w:szCs w:val="18"/>
              </w:rPr>
              <w:t>Voorwaarden</w:t>
            </w:r>
          </w:p>
          <w:p w:rsidR="005F668E" w:rsidRPr="005F668E" w:rsidRDefault="005F668E" w:rsidP="00785288">
            <w:pPr>
              <w:rPr>
                <w:sz w:val="18"/>
                <w:szCs w:val="18"/>
              </w:rPr>
            </w:pPr>
          </w:p>
        </w:tc>
        <w:tc>
          <w:tcPr>
            <w:tcW w:w="3074" w:type="dxa"/>
          </w:tcPr>
          <w:p w:rsidR="005F668E" w:rsidRDefault="005F668E"/>
          <w:p w:rsidR="005F668E" w:rsidRDefault="005F668E" w:rsidP="005F668E"/>
          <w:p w:rsidR="005157D1" w:rsidRDefault="005157D1" w:rsidP="005F668E"/>
          <w:p w:rsidR="005157D1" w:rsidRDefault="005157D1" w:rsidP="005F668E"/>
        </w:tc>
        <w:tc>
          <w:tcPr>
            <w:tcW w:w="2551" w:type="dxa"/>
          </w:tcPr>
          <w:p w:rsidR="005F668E" w:rsidRPr="007B3DE7" w:rsidRDefault="005F668E" w:rsidP="00785288"/>
        </w:tc>
        <w:tc>
          <w:tcPr>
            <w:tcW w:w="2015" w:type="dxa"/>
          </w:tcPr>
          <w:p w:rsidR="005F668E" w:rsidRPr="007B3DE7" w:rsidRDefault="005F668E" w:rsidP="00785288"/>
        </w:tc>
      </w:tr>
      <w:tr w:rsidR="005F668E" w:rsidRPr="007B3DE7" w:rsidTr="005157D1">
        <w:trPr>
          <w:trHeight w:val="557"/>
        </w:trPr>
        <w:tc>
          <w:tcPr>
            <w:tcW w:w="1287" w:type="dxa"/>
          </w:tcPr>
          <w:p w:rsidR="005F668E" w:rsidRPr="005F668E" w:rsidRDefault="005157D1" w:rsidP="00785288">
            <w:pPr>
              <w:rPr>
                <w:sz w:val="18"/>
                <w:szCs w:val="18"/>
              </w:rPr>
            </w:pPr>
            <w:r>
              <w:rPr>
                <w:sz w:val="18"/>
                <w:szCs w:val="18"/>
              </w:rPr>
              <w:t>Les</w:t>
            </w:r>
          </w:p>
        </w:tc>
        <w:tc>
          <w:tcPr>
            <w:tcW w:w="3074" w:type="dxa"/>
          </w:tcPr>
          <w:p w:rsidR="005F668E" w:rsidRDefault="005F668E" w:rsidP="005F668E"/>
          <w:p w:rsidR="005157D1" w:rsidRDefault="005157D1" w:rsidP="005F668E"/>
          <w:p w:rsidR="005157D1" w:rsidRDefault="005157D1" w:rsidP="005F668E"/>
          <w:p w:rsidR="005157D1" w:rsidRDefault="005157D1" w:rsidP="005F668E"/>
          <w:p w:rsidR="005157D1" w:rsidRDefault="005157D1" w:rsidP="005F668E"/>
        </w:tc>
        <w:tc>
          <w:tcPr>
            <w:tcW w:w="2551" w:type="dxa"/>
          </w:tcPr>
          <w:p w:rsidR="005F668E" w:rsidRPr="007B3DE7" w:rsidRDefault="005F668E" w:rsidP="00785288"/>
        </w:tc>
        <w:tc>
          <w:tcPr>
            <w:tcW w:w="2015" w:type="dxa"/>
          </w:tcPr>
          <w:p w:rsidR="005F668E" w:rsidRPr="007B3DE7" w:rsidRDefault="005F668E" w:rsidP="00785288"/>
        </w:tc>
      </w:tr>
    </w:tbl>
    <w:p w:rsidR="005157D1" w:rsidRPr="007B3DE7" w:rsidRDefault="005157D1" w:rsidP="0060621F"/>
    <w:p w:rsidR="003E3F00" w:rsidRPr="00A16ACE" w:rsidRDefault="003E3F00" w:rsidP="002C4AE2">
      <w:pPr>
        <w:rPr>
          <w:sz w:val="20"/>
          <w:szCs w:val="20"/>
        </w:rPr>
      </w:pPr>
    </w:p>
    <w:p w:rsidR="003E3F00" w:rsidRPr="00A16ACE" w:rsidRDefault="004F52FE" w:rsidP="002C4AE2">
      <w:pPr>
        <w:rPr>
          <w:sz w:val="20"/>
          <w:szCs w:val="20"/>
        </w:rPr>
      </w:pPr>
      <w:r w:rsidRPr="0060621F">
        <w:rPr>
          <w:b/>
          <w:sz w:val="20"/>
          <w:szCs w:val="20"/>
        </w:rPr>
        <w:t>Eindoordeel:</w:t>
      </w:r>
      <w:r>
        <w:rPr>
          <w:sz w:val="20"/>
          <w:szCs w:val="20"/>
        </w:rPr>
        <w:t xml:space="preserve"> </w:t>
      </w:r>
      <w:r w:rsidR="005F668E">
        <w:rPr>
          <w:sz w:val="20"/>
          <w:szCs w:val="20"/>
        </w:rPr>
        <w:t xml:space="preserve"> onvoldoende-voldoende-ruim voldoende- goed </w:t>
      </w:r>
    </w:p>
    <w:p w:rsidR="003E3F00" w:rsidRPr="00A16ACE" w:rsidRDefault="003E3F00" w:rsidP="002C4AE2">
      <w:pPr>
        <w:rPr>
          <w:sz w:val="20"/>
          <w:szCs w:val="20"/>
        </w:rPr>
      </w:pPr>
    </w:p>
    <w:p w:rsidR="000D2D44" w:rsidRPr="00A16ACE" w:rsidRDefault="000D2D44" w:rsidP="002C4AE2">
      <w:pPr>
        <w:rPr>
          <w:sz w:val="20"/>
          <w:szCs w:val="20"/>
        </w:rPr>
      </w:pPr>
      <w:r w:rsidRPr="00A16ACE">
        <w:rPr>
          <w:sz w:val="20"/>
          <w:szCs w:val="20"/>
        </w:rPr>
        <w:t>Naam, ha</w:t>
      </w:r>
      <w:r w:rsidR="003E3F00" w:rsidRPr="00A16ACE">
        <w:rPr>
          <w:sz w:val="20"/>
          <w:szCs w:val="20"/>
        </w:rPr>
        <w:t>ndtekening</w:t>
      </w:r>
      <w:r w:rsidRPr="00A16ACE">
        <w:rPr>
          <w:sz w:val="20"/>
          <w:szCs w:val="20"/>
        </w:rPr>
        <w:t xml:space="preserve"> </w:t>
      </w:r>
      <w:r w:rsidR="003E3F00" w:rsidRPr="00A16ACE">
        <w:rPr>
          <w:sz w:val="20"/>
          <w:szCs w:val="20"/>
        </w:rPr>
        <w:t>en</w:t>
      </w:r>
      <w:r w:rsidR="005B4681" w:rsidRPr="00A16ACE">
        <w:rPr>
          <w:sz w:val="20"/>
          <w:szCs w:val="20"/>
        </w:rPr>
        <w:t xml:space="preserve"> functie </w:t>
      </w:r>
      <w:r w:rsidRPr="00A16ACE">
        <w:rPr>
          <w:sz w:val="20"/>
          <w:szCs w:val="20"/>
        </w:rPr>
        <w:t>observatoren</w:t>
      </w:r>
      <w:r w:rsidR="00AC4F59">
        <w:rPr>
          <w:sz w:val="20"/>
          <w:szCs w:val="20"/>
        </w:rPr>
        <w:t>:</w:t>
      </w:r>
      <w:r w:rsidR="005157D1">
        <w:rPr>
          <w:sz w:val="20"/>
          <w:szCs w:val="20"/>
        </w:rPr>
        <w:t xml:space="preserve">                                       </w:t>
      </w:r>
      <w:r w:rsidRPr="00A16ACE">
        <w:rPr>
          <w:sz w:val="20"/>
          <w:szCs w:val="20"/>
        </w:rPr>
        <w:t>Handtekening student</w:t>
      </w:r>
      <w:r w:rsidR="00AC4F59">
        <w:rPr>
          <w:sz w:val="20"/>
          <w:szCs w:val="20"/>
        </w:rPr>
        <w:t>:</w:t>
      </w:r>
    </w:p>
    <w:sectPr w:rsidR="000D2D44" w:rsidRPr="00A16ACE" w:rsidSect="002151B2">
      <w:footerReference w:type="default" r:id="rId9"/>
      <w:pgSz w:w="11906" w:h="16838" w:code="9"/>
      <w:pgMar w:top="1247" w:right="1531" w:bottom="1247" w:left="1588" w:header="709"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0E85" w:rsidRDefault="00760E85" w:rsidP="00760E85">
      <w:r>
        <w:separator/>
      </w:r>
    </w:p>
  </w:endnote>
  <w:endnote w:type="continuationSeparator" w:id="0">
    <w:p w:rsidR="00760E85" w:rsidRDefault="00760E85" w:rsidP="00760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0E85" w:rsidRPr="00760E85" w:rsidRDefault="00760E85" w:rsidP="00760E85">
    <w:pPr>
      <w:tabs>
        <w:tab w:val="center" w:pos="4111"/>
        <w:tab w:val="right" w:pos="8789"/>
      </w:tabs>
      <w:rPr>
        <w:rFonts w:eastAsia="Times New Roman" w:cs="Arial"/>
        <w:color w:val="808080"/>
        <w:sz w:val="18"/>
        <w:szCs w:val="24"/>
        <w:lang w:eastAsia="nl-NL"/>
      </w:rPr>
    </w:pPr>
    <w:r w:rsidRPr="00760E85">
      <w:rPr>
        <w:rFonts w:eastAsia="Times New Roman" w:cs="Arial"/>
        <w:color w:val="808080"/>
        <w:sz w:val="18"/>
        <w:szCs w:val="24"/>
        <w:lang w:eastAsia="nl-NL"/>
      </w:rPr>
      <w:t>AOS WB</w:t>
    </w:r>
    <w:r w:rsidRPr="00760E85">
      <w:rPr>
        <w:rFonts w:eastAsia="Times New Roman" w:cs="Arial"/>
        <w:color w:val="808080"/>
        <w:sz w:val="18"/>
        <w:szCs w:val="24"/>
        <w:lang w:eastAsia="nl-NL"/>
      </w:rPr>
      <w:tab/>
    </w:r>
    <w:r w:rsidRPr="00760E85">
      <w:rPr>
        <w:rFonts w:eastAsia="Times New Roman" w:cs="Arial"/>
        <w:color w:val="808080"/>
        <w:sz w:val="18"/>
        <w:szCs w:val="24"/>
        <w:lang w:eastAsia="nl-NL"/>
      </w:rPr>
      <w:tab/>
      <w:t xml:space="preserve">Tab </w:t>
    </w:r>
    <w:r>
      <w:rPr>
        <w:rFonts w:eastAsia="Times New Roman" w:cs="Arial"/>
        <w:color w:val="808080"/>
        <w:sz w:val="18"/>
        <w:szCs w:val="24"/>
        <w:lang w:eastAsia="nl-NL"/>
      </w:rPr>
      <w:t>1.3</w:t>
    </w:r>
    <w:r w:rsidRPr="00760E85">
      <w:rPr>
        <w:rFonts w:eastAsia="Times New Roman" w:cs="Arial"/>
        <w:color w:val="808080"/>
        <w:sz w:val="18"/>
        <w:szCs w:val="24"/>
        <w:lang w:eastAsia="nl-NL"/>
      </w:rPr>
      <w:t xml:space="preserve">:  pagina </w:t>
    </w:r>
    <w:r w:rsidRPr="00760E85">
      <w:rPr>
        <w:rFonts w:eastAsia="Times New Roman" w:cs="Arial"/>
        <w:color w:val="808080"/>
        <w:sz w:val="18"/>
        <w:szCs w:val="24"/>
        <w:lang w:eastAsia="nl-NL"/>
      </w:rPr>
      <w:fldChar w:fldCharType="begin"/>
    </w:r>
    <w:r w:rsidRPr="00760E85">
      <w:rPr>
        <w:rFonts w:eastAsia="Times New Roman" w:cs="Arial"/>
        <w:color w:val="808080"/>
        <w:sz w:val="18"/>
        <w:szCs w:val="24"/>
        <w:lang w:eastAsia="nl-NL"/>
      </w:rPr>
      <w:instrText xml:space="preserve"> PAGE </w:instrText>
    </w:r>
    <w:r w:rsidRPr="00760E85">
      <w:rPr>
        <w:rFonts w:eastAsia="Times New Roman" w:cs="Arial"/>
        <w:color w:val="808080"/>
        <w:sz w:val="18"/>
        <w:szCs w:val="24"/>
        <w:lang w:eastAsia="nl-NL"/>
      </w:rPr>
      <w:fldChar w:fldCharType="separate"/>
    </w:r>
    <w:r w:rsidR="008E31B1">
      <w:rPr>
        <w:rFonts w:eastAsia="Times New Roman" w:cs="Arial"/>
        <w:noProof/>
        <w:color w:val="808080"/>
        <w:sz w:val="18"/>
        <w:szCs w:val="24"/>
        <w:lang w:eastAsia="nl-NL"/>
      </w:rPr>
      <w:t>1</w:t>
    </w:r>
    <w:r w:rsidRPr="00760E85">
      <w:rPr>
        <w:rFonts w:eastAsia="Times New Roman" w:cs="Arial"/>
        <w:color w:val="808080"/>
        <w:sz w:val="18"/>
        <w:szCs w:val="24"/>
        <w:lang w:eastAsia="nl-NL"/>
      </w:rPr>
      <w:fldChar w:fldCharType="end"/>
    </w:r>
    <w:r w:rsidRPr="00760E85">
      <w:rPr>
        <w:rFonts w:eastAsia="Times New Roman" w:cs="Arial"/>
        <w:color w:val="808080"/>
        <w:sz w:val="18"/>
        <w:szCs w:val="24"/>
        <w:lang w:eastAsia="nl-NL"/>
      </w:rPr>
      <w:t xml:space="preserve"> van </w:t>
    </w:r>
    <w:r w:rsidRPr="00760E85">
      <w:rPr>
        <w:rFonts w:eastAsia="Times New Roman" w:cs="Arial"/>
        <w:color w:val="808080"/>
        <w:sz w:val="18"/>
        <w:szCs w:val="24"/>
        <w:lang w:eastAsia="nl-NL"/>
      </w:rPr>
      <w:fldChar w:fldCharType="begin"/>
    </w:r>
    <w:r w:rsidRPr="00760E85">
      <w:rPr>
        <w:rFonts w:eastAsia="Times New Roman" w:cs="Arial"/>
        <w:color w:val="808080"/>
        <w:sz w:val="18"/>
        <w:szCs w:val="24"/>
        <w:lang w:eastAsia="nl-NL"/>
      </w:rPr>
      <w:instrText xml:space="preserve"> NUMPAGES </w:instrText>
    </w:r>
    <w:r w:rsidRPr="00760E85">
      <w:rPr>
        <w:rFonts w:eastAsia="Times New Roman" w:cs="Arial"/>
        <w:color w:val="808080"/>
        <w:sz w:val="18"/>
        <w:szCs w:val="24"/>
        <w:lang w:eastAsia="nl-NL"/>
      </w:rPr>
      <w:fldChar w:fldCharType="separate"/>
    </w:r>
    <w:r w:rsidR="008E31B1">
      <w:rPr>
        <w:rFonts w:eastAsia="Times New Roman" w:cs="Arial"/>
        <w:noProof/>
        <w:color w:val="808080"/>
        <w:sz w:val="18"/>
        <w:szCs w:val="24"/>
        <w:lang w:eastAsia="nl-NL"/>
      </w:rPr>
      <w:t>1</w:t>
    </w:r>
    <w:r w:rsidRPr="00760E85">
      <w:rPr>
        <w:rFonts w:eastAsia="Times New Roman" w:cs="Arial"/>
        <w:color w:val="808080"/>
        <w:sz w:val="18"/>
        <w:szCs w:val="24"/>
        <w:lang w:eastAsia="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0E85" w:rsidRDefault="00760E85" w:rsidP="00760E85">
      <w:r>
        <w:separator/>
      </w:r>
    </w:p>
  </w:footnote>
  <w:footnote w:type="continuationSeparator" w:id="0">
    <w:p w:rsidR="00760E85" w:rsidRDefault="00760E85" w:rsidP="00760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66029"/>
    <w:multiLevelType w:val="hybridMultilevel"/>
    <w:tmpl w:val="9CA27E54"/>
    <w:lvl w:ilvl="0" w:tplc="74963106">
      <w:start w:val="1"/>
      <w:numFmt w:val="bullet"/>
      <w:lvlText w:val="-"/>
      <w:lvlJc w:val="left"/>
      <w:pPr>
        <w:ind w:left="360" w:hanging="360"/>
      </w:pPr>
      <w:rPr>
        <w:rFonts w:ascii="Arial" w:hAnsi="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10C75C1B"/>
    <w:multiLevelType w:val="hybridMultilevel"/>
    <w:tmpl w:val="887447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C203688"/>
    <w:multiLevelType w:val="hybridMultilevel"/>
    <w:tmpl w:val="7C4CD2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306C59DA"/>
    <w:multiLevelType w:val="hybridMultilevel"/>
    <w:tmpl w:val="B76AEF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CA069DA"/>
    <w:multiLevelType w:val="hybridMultilevel"/>
    <w:tmpl w:val="4D10E0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64073483"/>
    <w:multiLevelType w:val="hybridMultilevel"/>
    <w:tmpl w:val="77848BCA"/>
    <w:lvl w:ilvl="0" w:tplc="7BA4C184">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709E379C"/>
    <w:multiLevelType w:val="hybridMultilevel"/>
    <w:tmpl w:val="35403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4AE2"/>
    <w:rsid w:val="000D2D44"/>
    <w:rsid w:val="00122F7A"/>
    <w:rsid w:val="001D232C"/>
    <w:rsid w:val="001D6F4F"/>
    <w:rsid w:val="001E339B"/>
    <w:rsid w:val="002151B2"/>
    <w:rsid w:val="00221FEC"/>
    <w:rsid w:val="002A1FA3"/>
    <w:rsid w:val="002C4AE2"/>
    <w:rsid w:val="002D509F"/>
    <w:rsid w:val="00336244"/>
    <w:rsid w:val="003A0505"/>
    <w:rsid w:val="003E3F00"/>
    <w:rsid w:val="0041210C"/>
    <w:rsid w:val="00482FCF"/>
    <w:rsid w:val="004F52FE"/>
    <w:rsid w:val="005157D1"/>
    <w:rsid w:val="00534955"/>
    <w:rsid w:val="00564026"/>
    <w:rsid w:val="00584631"/>
    <w:rsid w:val="005B0BA6"/>
    <w:rsid w:val="005B4681"/>
    <w:rsid w:val="005F668E"/>
    <w:rsid w:val="0060621F"/>
    <w:rsid w:val="0066016B"/>
    <w:rsid w:val="007425E8"/>
    <w:rsid w:val="00760E85"/>
    <w:rsid w:val="00795C07"/>
    <w:rsid w:val="007B450E"/>
    <w:rsid w:val="007B5CDF"/>
    <w:rsid w:val="00881021"/>
    <w:rsid w:val="008E31B1"/>
    <w:rsid w:val="00956C43"/>
    <w:rsid w:val="00981FD1"/>
    <w:rsid w:val="00A00204"/>
    <w:rsid w:val="00A16ACE"/>
    <w:rsid w:val="00AC4F59"/>
    <w:rsid w:val="00CA1710"/>
    <w:rsid w:val="00CB66D1"/>
    <w:rsid w:val="00D20A75"/>
    <w:rsid w:val="00D600B7"/>
    <w:rsid w:val="00D77D6D"/>
    <w:rsid w:val="00DD5BC0"/>
    <w:rsid w:val="00EF2346"/>
    <w:rsid w:val="00F120E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color w:val="000000" w:themeColor="text1"/>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0E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72"/>
    <w:qFormat/>
    <w:rsid w:val="002C4AE2"/>
    <w:pPr>
      <w:ind w:left="720"/>
      <w:contextualSpacing/>
    </w:pPr>
  </w:style>
  <w:style w:type="table" w:customStyle="1" w:styleId="Tabelraster1">
    <w:name w:val="Tabelraster1"/>
    <w:basedOn w:val="Standaardtabel"/>
    <w:next w:val="Tabelraster"/>
    <w:uiPriority w:val="59"/>
    <w:rsid w:val="00760E85"/>
    <w:rPr>
      <w:rFonts w:asciiTheme="minorHAnsi" w:hAnsiTheme="minorHAns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60E85"/>
    <w:pPr>
      <w:tabs>
        <w:tab w:val="center" w:pos="4536"/>
        <w:tab w:val="right" w:pos="9072"/>
      </w:tabs>
    </w:pPr>
  </w:style>
  <w:style w:type="character" w:customStyle="1" w:styleId="KoptekstChar">
    <w:name w:val="Koptekst Char"/>
    <w:basedOn w:val="Standaardalinea-lettertype"/>
    <w:link w:val="Koptekst"/>
    <w:uiPriority w:val="99"/>
    <w:rsid w:val="00760E85"/>
  </w:style>
  <w:style w:type="paragraph" w:styleId="Voettekst">
    <w:name w:val="footer"/>
    <w:basedOn w:val="Standaard"/>
    <w:link w:val="VoettekstChar"/>
    <w:uiPriority w:val="99"/>
    <w:unhideWhenUsed/>
    <w:rsid w:val="00760E85"/>
    <w:pPr>
      <w:tabs>
        <w:tab w:val="center" w:pos="4536"/>
        <w:tab w:val="right" w:pos="9072"/>
      </w:tabs>
    </w:pPr>
  </w:style>
  <w:style w:type="character" w:customStyle="1" w:styleId="VoettekstChar">
    <w:name w:val="Voettekst Char"/>
    <w:basedOn w:val="Standaardalinea-lettertype"/>
    <w:link w:val="Voettekst"/>
    <w:uiPriority w:val="99"/>
    <w:rsid w:val="00760E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color w:val="000000" w:themeColor="text1"/>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760E8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2C4A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Standaard"/>
    <w:uiPriority w:val="72"/>
    <w:qFormat/>
    <w:rsid w:val="002C4AE2"/>
    <w:pPr>
      <w:ind w:left="720"/>
      <w:contextualSpacing/>
    </w:pPr>
  </w:style>
  <w:style w:type="table" w:customStyle="1" w:styleId="Tabelraster1">
    <w:name w:val="Tabelraster1"/>
    <w:basedOn w:val="Standaardtabel"/>
    <w:next w:val="Tabelraster"/>
    <w:uiPriority w:val="59"/>
    <w:rsid w:val="00760E85"/>
    <w:rPr>
      <w:rFonts w:asciiTheme="minorHAnsi" w:hAnsiTheme="minorHAns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tekst">
    <w:name w:val="header"/>
    <w:basedOn w:val="Standaard"/>
    <w:link w:val="KoptekstChar"/>
    <w:uiPriority w:val="99"/>
    <w:unhideWhenUsed/>
    <w:rsid w:val="00760E85"/>
    <w:pPr>
      <w:tabs>
        <w:tab w:val="center" w:pos="4536"/>
        <w:tab w:val="right" w:pos="9072"/>
      </w:tabs>
    </w:pPr>
  </w:style>
  <w:style w:type="character" w:customStyle="1" w:styleId="KoptekstChar">
    <w:name w:val="Koptekst Char"/>
    <w:basedOn w:val="Standaardalinea-lettertype"/>
    <w:link w:val="Koptekst"/>
    <w:uiPriority w:val="99"/>
    <w:rsid w:val="00760E85"/>
  </w:style>
  <w:style w:type="paragraph" w:styleId="Voettekst">
    <w:name w:val="footer"/>
    <w:basedOn w:val="Standaard"/>
    <w:link w:val="VoettekstChar"/>
    <w:uiPriority w:val="99"/>
    <w:unhideWhenUsed/>
    <w:rsid w:val="00760E85"/>
    <w:pPr>
      <w:tabs>
        <w:tab w:val="center" w:pos="4536"/>
        <w:tab w:val="right" w:pos="9072"/>
      </w:tabs>
    </w:pPr>
  </w:style>
  <w:style w:type="character" w:customStyle="1" w:styleId="VoettekstChar">
    <w:name w:val="Voettekst Char"/>
    <w:basedOn w:val="Standaardalinea-lettertype"/>
    <w:link w:val="Voettekst"/>
    <w:uiPriority w:val="99"/>
    <w:rsid w:val="00760E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273</Words>
  <Characters>1507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Scholengroep Tongerlo</Company>
  <LinksUpToDate>false</LinksUpToDate>
  <CharactersWithSpaces>1777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Hermans, T</dc:creator>
  <cp:lastModifiedBy>Hermans, T (Thea)</cp:lastModifiedBy>
  <cp:revision>2</cp:revision>
  <cp:lastPrinted>2015-09-09T06:06:00Z</cp:lastPrinted>
  <dcterms:created xsi:type="dcterms:W3CDTF">2017-09-12T06:55:00Z</dcterms:created>
  <dcterms:modified xsi:type="dcterms:W3CDTF">2017-09-12T06:55:00Z</dcterms:modified>
</cp:coreProperties>
</file>